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47" w:rsidRDefault="001A55F6" w:rsidP="0073075A">
      <w:pPr>
        <w:jc w:val="right"/>
      </w:pPr>
      <w:r>
        <w:rPr>
          <w:noProof/>
        </w:rPr>
        <w:drawing>
          <wp:inline distT="0" distB="0" distL="0" distR="0">
            <wp:extent cx="2971800" cy="1905000"/>
            <wp:effectExtent l="0" t="0" r="0" b="0"/>
            <wp:docPr id="1" name="Рисунок 1" descr="сканирование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5A" w:rsidRPr="008E0E95" w:rsidRDefault="0073075A" w:rsidP="0073075A">
      <w:pPr>
        <w:jc w:val="center"/>
        <w:rPr>
          <w:b/>
          <w:sz w:val="28"/>
          <w:szCs w:val="28"/>
        </w:rPr>
      </w:pPr>
      <w:r w:rsidRPr="008E0E95">
        <w:rPr>
          <w:b/>
          <w:sz w:val="28"/>
          <w:szCs w:val="28"/>
        </w:rPr>
        <w:t>Процедура рассмотрения жалоб, предложений</w:t>
      </w:r>
      <w:r w:rsidR="00556389">
        <w:rPr>
          <w:b/>
          <w:sz w:val="28"/>
          <w:szCs w:val="28"/>
        </w:rPr>
        <w:t xml:space="preserve"> работников </w:t>
      </w:r>
    </w:p>
    <w:p w:rsidR="0073075A" w:rsidRPr="008E0E95" w:rsidRDefault="0073075A" w:rsidP="0073075A">
      <w:pPr>
        <w:jc w:val="center"/>
        <w:rPr>
          <w:b/>
          <w:sz w:val="28"/>
          <w:szCs w:val="28"/>
        </w:rPr>
      </w:pPr>
      <w:r w:rsidRPr="008E0E95">
        <w:rPr>
          <w:b/>
          <w:sz w:val="28"/>
          <w:szCs w:val="28"/>
        </w:rPr>
        <w:t>и выплаты компенсаций местному населению.</w:t>
      </w:r>
    </w:p>
    <w:p w:rsidR="0073075A" w:rsidRDefault="0073075A" w:rsidP="0073075A">
      <w:pPr>
        <w:rPr>
          <w:b/>
          <w:sz w:val="32"/>
          <w:szCs w:val="32"/>
        </w:rPr>
      </w:pPr>
    </w:p>
    <w:p w:rsidR="0073075A" w:rsidRPr="003E6747" w:rsidRDefault="0073075A" w:rsidP="0073075A">
      <w:pPr>
        <w:rPr>
          <w:b/>
          <w:sz w:val="28"/>
          <w:szCs w:val="28"/>
        </w:rPr>
      </w:pPr>
      <w:r w:rsidRPr="003E6747">
        <w:rPr>
          <w:b/>
          <w:sz w:val="28"/>
          <w:szCs w:val="28"/>
        </w:rPr>
        <w:t>1. Принятие и рассмотрение жалоб и предложений</w:t>
      </w:r>
    </w:p>
    <w:p w:rsidR="0073075A" w:rsidRPr="003E6747" w:rsidRDefault="0073075A" w:rsidP="0073075A">
      <w:r w:rsidRPr="003E6747">
        <w:t xml:space="preserve">   </w:t>
      </w:r>
    </w:p>
    <w:p w:rsidR="0073075A" w:rsidRPr="003E6747" w:rsidRDefault="0073075A" w:rsidP="0073075A">
      <w:pPr>
        <w:numPr>
          <w:ilvl w:val="1"/>
          <w:numId w:val="1"/>
        </w:numPr>
      </w:pPr>
      <w:r w:rsidRPr="003E6747">
        <w:t>Ответственный за рассмотрение жалоб и предложений доводит до населения информацию (через газету «</w:t>
      </w:r>
      <w:r>
        <w:t xml:space="preserve">Вечерний </w:t>
      </w:r>
      <w:proofErr w:type="spellStart"/>
      <w:r>
        <w:t>Усть</w:t>
      </w:r>
      <w:proofErr w:type="spellEnd"/>
      <w:r>
        <w:t>-Илим</w:t>
      </w:r>
      <w:r w:rsidRPr="003E6747">
        <w:t xml:space="preserve">», стенд, листовки, интернет) о прохождении предприятием добровольной лесной сертификации и о принятии от населения в письменной форме </w:t>
      </w:r>
      <w:proofErr w:type="gramStart"/>
      <w:r w:rsidRPr="003E6747">
        <w:t>жалоб  и</w:t>
      </w:r>
      <w:proofErr w:type="gramEnd"/>
      <w:r w:rsidRPr="003E6747">
        <w:t xml:space="preserve"> предложений по отношению к лесохозяйственной и производственной деятельности предприятия.</w:t>
      </w:r>
    </w:p>
    <w:p w:rsidR="0073075A" w:rsidRPr="003E6747" w:rsidRDefault="0073075A" w:rsidP="0073075A"/>
    <w:p w:rsidR="0073075A" w:rsidRPr="00C16231" w:rsidRDefault="0073075A" w:rsidP="0073075A">
      <w:pPr>
        <w:numPr>
          <w:ilvl w:val="1"/>
          <w:numId w:val="1"/>
        </w:numPr>
        <w:rPr>
          <w:b/>
        </w:rPr>
      </w:pPr>
      <w:r>
        <w:t>Секретарь предприятия</w:t>
      </w:r>
      <w:r w:rsidRPr="003E6747">
        <w:t xml:space="preserve"> принимает и фиксирует поступившие жалобы и предложе</w:t>
      </w:r>
      <w:r>
        <w:t>ния, которые затем передаются на рассмотрение руководителю и в комиссию.</w:t>
      </w:r>
    </w:p>
    <w:p w:rsidR="0073075A" w:rsidRDefault="0073075A" w:rsidP="0073075A">
      <w:pPr>
        <w:rPr>
          <w:b/>
        </w:rPr>
      </w:pPr>
    </w:p>
    <w:p w:rsidR="0073075A" w:rsidRPr="003E6747" w:rsidRDefault="0073075A" w:rsidP="0073075A">
      <w:pPr>
        <w:rPr>
          <w:b/>
          <w:sz w:val="28"/>
          <w:szCs w:val="28"/>
        </w:rPr>
      </w:pPr>
      <w:r w:rsidRPr="003E6747">
        <w:rPr>
          <w:b/>
          <w:sz w:val="28"/>
          <w:szCs w:val="28"/>
        </w:rPr>
        <w:t xml:space="preserve">2. Выплата компенсаций населению за приносимый ущерб или потерю от лесохозяйственной и производственной деятельности предприятия    </w:t>
      </w:r>
    </w:p>
    <w:p w:rsidR="0073075A" w:rsidRPr="003E6747" w:rsidRDefault="0073075A" w:rsidP="0073075A">
      <w:pPr>
        <w:ind w:left="225"/>
      </w:pPr>
    </w:p>
    <w:p w:rsidR="0073075A" w:rsidRPr="003E6747" w:rsidRDefault="0073075A" w:rsidP="0073075A">
      <w:pPr>
        <w:numPr>
          <w:ilvl w:val="1"/>
          <w:numId w:val="2"/>
        </w:numPr>
      </w:pPr>
      <w:r w:rsidRPr="003E6747">
        <w:t xml:space="preserve"> Каждые 10 </w:t>
      </w:r>
      <w:proofErr w:type="gramStart"/>
      <w:r w:rsidRPr="003E6747">
        <w:t>дней  комиссия</w:t>
      </w:r>
      <w:proofErr w:type="gramEnd"/>
      <w:r w:rsidRPr="003E6747">
        <w:t xml:space="preserve"> рассматривает поступившие предложения и жалобы и  оценивает, имеют ли место потери или ущерб, наносимых   юридическим и традиционным правам, собственности, ресурсам и условиям жизни местному населению от лесохозяйственной и производственной деятельности ЗАО «Ката». </w:t>
      </w:r>
    </w:p>
    <w:p w:rsidR="0073075A" w:rsidRPr="003E6747" w:rsidRDefault="0073075A" w:rsidP="0073075A">
      <w:pPr>
        <w:ind w:firstLine="720"/>
      </w:pPr>
      <w:proofErr w:type="gramStart"/>
      <w:r w:rsidRPr="003E6747">
        <w:t>Комиссия  оценивает</w:t>
      </w:r>
      <w:proofErr w:type="gramEnd"/>
      <w:r w:rsidRPr="003E6747">
        <w:t xml:space="preserve"> полученный ущерб или  потерю и выносит решение о величине компенсации, а также о принятии необходимых мер для предотвращения подобных потерь и ущерба.</w:t>
      </w:r>
    </w:p>
    <w:p w:rsidR="0073075A" w:rsidRPr="003E6747" w:rsidRDefault="0073075A" w:rsidP="0073075A">
      <w:pPr>
        <w:numPr>
          <w:ilvl w:val="4"/>
          <w:numId w:val="8"/>
        </w:numPr>
      </w:pPr>
      <w:r w:rsidRPr="003E6747">
        <w:t xml:space="preserve">Комиссия выносит решение по каждой </w:t>
      </w:r>
      <w:proofErr w:type="gramStart"/>
      <w:r w:rsidRPr="003E6747">
        <w:t>жалобе  в</w:t>
      </w:r>
      <w:proofErr w:type="gramEnd"/>
      <w:r w:rsidRPr="003E6747">
        <w:t xml:space="preserve"> письменной форме.</w:t>
      </w:r>
    </w:p>
    <w:p w:rsidR="0073075A" w:rsidRPr="003E6747" w:rsidRDefault="0073075A" w:rsidP="0073075A">
      <w:pPr>
        <w:numPr>
          <w:ilvl w:val="4"/>
          <w:numId w:val="8"/>
        </w:numPr>
      </w:pPr>
      <w:r w:rsidRPr="003E6747">
        <w:t>Решение комиссии рассматривает и утверждает руководитель организации.</w:t>
      </w:r>
    </w:p>
    <w:p w:rsidR="0073075A" w:rsidRPr="003E6747" w:rsidRDefault="0073075A" w:rsidP="0073075A">
      <w:pPr>
        <w:numPr>
          <w:ilvl w:val="4"/>
          <w:numId w:val="8"/>
        </w:numPr>
      </w:pPr>
      <w:r w:rsidRPr="003E6747">
        <w:t>Ответственный за рассмотрение жалоб доводит до сведения заявителя о реше</w:t>
      </w:r>
      <w:r>
        <w:t>нии принятом по его</w:t>
      </w:r>
      <w:r w:rsidRPr="003E6747">
        <w:t xml:space="preserve"> жалобе в письменной форме.</w:t>
      </w:r>
    </w:p>
    <w:p w:rsidR="0073075A" w:rsidRPr="003E6747" w:rsidRDefault="0073075A" w:rsidP="0073075A">
      <w:pPr>
        <w:numPr>
          <w:ilvl w:val="4"/>
          <w:numId w:val="8"/>
        </w:numPr>
      </w:pPr>
      <w:r w:rsidRPr="003E6747">
        <w:t xml:space="preserve">Принятое комиссией и утвержденное руководителем </w:t>
      </w:r>
      <w:proofErr w:type="gramStart"/>
      <w:r w:rsidRPr="003E6747">
        <w:t>организации  решение</w:t>
      </w:r>
      <w:proofErr w:type="gramEnd"/>
      <w:r w:rsidRPr="003E6747">
        <w:t xml:space="preserve"> по жалобе доводится до главного бухгалтера.</w:t>
      </w:r>
    </w:p>
    <w:p w:rsidR="0073075A" w:rsidRDefault="0073075A" w:rsidP="0073075A">
      <w:pPr>
        <w:numPr>
          <w:ilvl w:val="4"/>
          <w:numId w:val="8"/>
        </w:numPr>
      </w:pPr>
      <w:r w:rsidRPr="003E6747">
        <w:t>Компенсация за причиненный ущерб возмещается в течение 6 месяцев со дня принятого решения по жалобе.</w:t>
      </w:r>
    </w:p>
    <w:p w:rsidR="0073075A" w:rsidRPr="003E6747" w:rsidRDefault="0073075A" w:rsidP="0073075A"/>
    <w:p w:rsidR="0073075A" w:rsidRPr="003E6747" w:rsidRDefault="0073075A" w:rsidP="0073075A">
      <w:pPr>
        <w:numPr>
          <w:ilvl w:val="4"/>
          <w:numId w:val="8"/>
        </w:numPr>
      </w:pPr>
      <w:r w:rsidRPr="003E6747">
        <w:t>В состав комиссии входят:</w:t>
      </w:r>
    </w:p>
    <w:p w:rsidR="0073075A" w:rsidRPr="003E6747" w:rsidRDefault="0073075A" w:rsidP="0073075A">
      <w:r w:rsidRPr="003E6747">
        <w:t>1.</w:t>
      </w:r>
      <w:r>
        <w:t>О</w:t>
      </w:r>
      <w:r w:rsidRPr="003E6747">
        <w:t xml:space="preserve">тветственное лицо по рассмотрению жалоб и предложений со стороны местного населения по отношению к лесохозяйственной и производственной деятельности и спорных вопросов о правах владения и пользования земельными и лесными ресурсами с заинтересованными сторонами - </w:t>
      </w:r>
      <w:r>
        <w:t xml:space="preserve">юрисконсульт Ибрагимов </w:t>
      </w:r>
      <w:proofErr w:type="spellStart"/>
      <w:r>
        <w:t>Хафиз</w:t>
      </w:r>
      <w:proofErr w:type="spellEnd"/>
      <w:r>
        <w:t xml:space="preserve"> </w:t>
      </w:r>
      <w:proofErr w:type="spellStart"/>
      <w:r>
        <w:t>Октай</w:t>
      </w:r>
      <w:proofErr w:type="spellEnd"/>
      <w:r>
        <w:t xml:space="preserve"> </w:t>
      </w:r>
      <w:proofErr w:type="spellStart"/>
      <w:r>
        <w:t>Оглы</w:t>
      </w:r>
      <w:proofErr w:type="spellEnd"/>
      <w:r w:rsidRPr="003E6747">
        <w:t>;</w:t>
      </w:r>
    </w:p>
    <w:p w:rsidR="0073075A" w:rsidRDefault="0073075A" w:rsidP="0073075A">
      <w:r w:rsidRPr="003E6747">
        <w:t xml:space="preserve">2. </w:t>
      </w:r>
      <w:r w:rsidR="004A3DC5">
        <w:t>Представитель трудового коллектива Абросимова Н.Л.</w:t>
      </w:r>
    </w:p>
    <w:p w:rsidR="0073075A" w:rsidRPr="003E6747" w:rsidRDefault="0073075A" w:rsidP="0073075A">
      <w:r>
        <w:t xml:space="preserve">3. </w:t>
      </w:r>
      <w:proofErr w:type="spellStart"/>
      <w:r>
        <w:t>Нач.ЛЗУ</w:t>
      </w:r>
      <w:proofErr w:type="spellEnd"/>
      <w:r>
        <w:t xml:space="preserve"> </w:t>
      </w:r>
      <w:r w:rsidR="004A3DC5">
        <w:t>Козлов С.В.</w:t>
      </w:r>
      <w:r>
        <w:t xml:space="preserve"> </w:t>
      </w:r>
    </w:p>
    <w:p w:rsidR="0073075A" w:rsidRDefault="0073075A" w:rsidP="0073075A">
      <w:r>
        <w:t>4</w:t>
      </w:r>
      <w:r w:rsidRPr="003E6747">
        <w:t xml:space="preserve">. </w:t>
      </w:r>
      <w:r>
        <w:t>Начальник</w:t>
      </w:r>
      <w:r w:rsidRPr="003E6747">
        <w:t xml:space="preserve"> </w:t>
      </w:r>
      <w:r>
        <w:t>ПТО</w:t>
      </w:r>
      <w:r w:rsidRPr="003E6747">
        <w:t xml:space="preserve"> ЗАО «Ката» - </w:t>
      </w:r>
      <w:r>
        <w:t>Строев С.В.</w:t>
      </w:r>
    </w:p>
    <w:p w:rsidR="0073075A" w:rsidRPr="00487A66" w:rsidRDefault="0073075A" w:rsidP="0073075A">
      <w:bookmarkStart w:id="0" w:name="_GoBack"/>
      <w:bookmarkEnd w:id="0"/>
    </w:p>
    <w:sectPr w:rsidR="0073075A" w:rsidRPr="00487A66" w:rsidSect="0072284E">
      <w:pgSz w:w="11907" w:h="16840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17F"/>
    <w:multiLevelType w:val="multilevel"/>
    <w:tmpl w:val="E01652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0" w:firstLine="2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712542C"/>
    <w:multiLevelType w:val="multilevel"/>
    <w:tmpl w:val="DA349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2" w15:restartNumberingAfterBreak="0">
    <w:nsid w:val="220D0A5A"/>
    <w:multiLevelType w:val="multilevel"/>
    <w:tmpl w:val="15F4B6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4BFE204C"/>
    <w:multiLevelType w:val="multilevel"/>
    <w:tmpl w:val="DCF8AD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</w:lvl>
  </w:abstractNum>
  <w:abstractNum w:abstractNumId="4" w15:restartNumberingAfterBreak="0">
    <w:nsid w:val="6867722D"/>
    <w:multiLevelType w:val="multilevel"/>
    <w:tmpl w:val="E01652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0" w:firstLine="2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719411D2"/>
    <w:multiLevelType w:val="multilevel"/>
    <w:tmpl w:val="A4ACF9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6" w15:restartNumberingAfterBreak="0">
    <w:nsid w:val="73611465"/>
    <w:multiLevelType w:val="multilevel"/>
    <w:tmpl w:val="CC1286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0" w:firstLine="2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2"/>
      <w:numFmt w:val="decimal"/>
      <w:lvlText w:val="%1.%5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 w15:restartNumberingAfterBreak="0">
    <w:nsid w:val="7FAB0F70"/>
    <w:multiLevelType w:val="multilevel"/>
    <w:tmpl w:val="E01652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0" w:firstLine="2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4"/>
    <w:rsid w:val="00011A2A"/>
    <w:rsid w:val="000B1D01"/>
    <w:rsid w:val="0018129B"/>
    <w:rsid w:val="001A55F6"/>
    <w:rsid w:val="002B367B"/>
    <w:rsid w:val="002C55D9"/>
    <w:rsid w:val="003419E3"/>
    <w:rsid w:val="003E6747"/>
    <w:rsid w:val="00430CF4"/>
    <w:rsid w:val="00475D11"/>
    <w:rsid w:val="004861FC"/>
    <w:rsid w:val="00487A66"/>
    <w:rsid w:val="004A3DC5"/>
    <w:rsid w:val="00556389"/>
    <w:rsid w:val="006305D0"/>
    <w:rsid w:val="00645CDA"/>
    <w:rsid w:val="0072284E"/>
    <w:rsid w:val="0073075A"/>
    <w:rsid w:val="0074166F"/>
    <w:rsid w:val="007E6C36"/>
    <w:rsid w:val="00882939"/>
    <w:rsid w:val="00894759"/>
    <w:rsid w:val="008E0E95"/>
    <w:rsid w:val="00916C4A"/>
    <w:rsid w:val="009443DF"/>
    <w:rsid w:val="00947F9D"/>
    <w:rsid w:val="00A00230"/>
    <w:rsid w:val="00AA6A8C"/>
    <w:rsid w:val="00B8309D"/>
    <w:rsid w:val="00B95059"/>
    <w:rsid w:val="00BE547B"/>
    <w:rsid w:val="00C16231"/>
    <w:rsid w:val="00E05CA1"/>
    <w:rsid w:val="00E23BB8"/>
    <w:rsid w:val="00E31802"/>
    <w:rsid w:val="00E5451F"/>
    <w:rsid w:val="00EA2971"/>
    <w:rsid w:val="00EC1D47"/>
    <w:rsid w:val="00F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B020C"/>
  <w15:chartTrackingRefBased/>
  <w15:docId w15:val="{7A60EF84-DA85-42FE-A8E2-06EEE3E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F4"/>
    <w:rPr>
      <w:sz w:val="24"/>
      <w:szCs w:val="24"/>
    </w:rPr>
  </w:style>
  <w:style w:type="paragraph" w:styleId="1">
    <w:name w:val="heading 1"/>
    <w:basedOn w:val="a"/>
    <w:next w:val="a"/>
    <w:qFormat/>
    <w:rsid w:val="008E0E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Ката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Алёна</cp:lastModifiedBy>
  <cp:revision>5</cp:revision>
  <cp:lastPrinted>2017-03-20T02:26:00Z</cp:lastPrinted>
  <dcterms:created xsi:type="dcterms:W3CDTF">2020-06-11T11:33:00Z</dcterms:created>
  <dcterms:modified xsi:type="dcterms:W3CDTF">2021-06-28T05:22:00Z</dcterms:modified>
</cp:coreProperties>
</file>